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</w:t>
      </w:r>
      <w:proofErr w:type="spellStart"/>
      <w:r>
        <w:rPr>
          <w:rFonts w:ascii="Times New Roman" w:hAnsi="Times New Roman"/>
          <w:sz w:val="30"/>
          <w:szCs w:val="30"/>
        </w:rPr>
        <w:t>массмедиа</w:t>
      </w:r>
      <w:proofErr w:type="spellEnd"/>
      <w:r>
        <w:rPr>
          <w:rFonts w:ascii="Times New Roman" w:hAnsi="Times New Roman"/>
          <w:sz w:val="30"/>
          <w:szCs w:val="30"/>
        </w:rPr>
        <w:t xml:space="preserve">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чайлдфри</w:t>
      </w:r>
      <w:proofErr w:type="spellEnd"/>
      <w:r>
        <w:rPr>
          <w:rFonts w:ascii="Times New Roman" w:hAnsi="Times New Roman" w:cs="Times New Roman"/>
          <w:sz w:val="30"/>
          <w:szCs w:val="30"/>
        </w:rPr>
        <w:t>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</w:t>
      </w:r>
      <w:proofErr w:type="spellStart"/>
      <w:r>
        <w:rPr>
          <w:rFonts w:ascii="Times New Roman" w:hAnsi="Times New Roman"/>
          <w:sz w:val="30"/>
          <w:szCs w:val="30"/>
        </w:rPr>
        <w:t>атомизации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«</w:t>
      </w:r>
      <w:proofErr w:type="spellStart"/>
      <w:r>
        <w:rPr>
          <w:rFonts w:ascii="Times New Roman" w:hAnsi="Times New Roman"/>
          <w:sz w:val="30"/>
          <w:szCs w:val="30"/>
        </w:rPr>
        <w:t>гретытунберг</w:t>
      </w:r>
      <w:proofErr w:type="spellEnd"/>
      <w:r>
        <w:rPr>
          <w:rFonts w:ascii="Times New Roman" w:hAnsi="Times New Roman"/>
          <w:sz w:val="30"/>
          <w:szCs w:val="30"/>
        </w:rPr>
        <w:t>» до «</w:t>
      </w:r>
      <w:proofErr w:type="spellStart"/>
      <w:r>
        <w:rPr>
          <w:rFonts w:ascii="Times New Roman" w:hAnsi="Times New Roman"/>
          <w:sz w:val="30"/>
          <w:szCs w:val="30"/>
        </w:rPr>
        <w:t>блэк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ливз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мэттер</w:t>
      </w:r>
      <w:proofErr w:type="spellEnd"/>
      <w:r>
        <w:rPr>
          <w:rFonts w:ascii="Times New Roman" w:hAnsi="Times New Roman"/>
          <w:sz w:val="30"/>
          <w:szCs w:val="30"/>
        </w:rPr>
        <w:t xml:space="preserve">». Весь этот радужный </w:t>
      </w:r>
      <w:proofErr w:type="spellStart"/>
      <w:r>
        <w:rPr>
          <w:rFonts w:ascii="Times New Roman" w:hAnsi="Times New Roman"/>
          <w:sz w:val="30"/>
          <w:szCs w:val="30"/>
        </w:rPr>
        <w:t>прайд</w:t>
      </w:r>
      <w:proofErr w:type="spellEnd"/>
      <w:r>
        <w:rPr>
          <w:rFonts w:ascii="Times New Roman" w:hAnsi="Times New Roman"/>
          <w:sz w:val="30"/>
          <w:szCs w:val="30"/>
        </w:rPr>
        <w:t xml:space="preserve">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</w:t>
      </w:r>
      <w:proofErr w:type="spellStart"/>
      <w:r>
        <w:rPr>
          <w:rFonts w:ascii="Times New Roman" w:hAnsi="Times New Roman"/>
          <w:sz w:val="30"/>
          <w:szCs w:val="30"/>
        </w:rPr>
        <w:t>МиТу</w:t>
      </w:r>
      <w:proofErr w:type="spellEnd"/>
      <w:r>
        <w:rPr>
          <w:rFonts w:ascii="Times New Roman" w:hAnsi="Times New Roman"/>
          <w:sz w:val="30"/>
          <w:szCs w:val="30"/>
        </w:rPr>
        <w:t>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попыток внедрить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псевдоценности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</w:t>
      </w:r>
      <w:proofErr w:type="spellStart"/>
      <w:r>
        <w:rPr>
          <w:rFonts w:ascii="Times New Roman" w:hAnsi="Times New Roman"/>
          <w:sz w:val="30"/>
          <w:szCs w:val="30"/>
        </w:rPr>
        <w:t>атомизированном</w:t>
      </w:r>
      <w:proofErr w:type="spellEnd"/>
      <w:r>
        <w:rPr>
          <w:rFonts w:ascii="Times New Roman" w:hAnsi="Times New Roman"/>
          <w:sz w:val="30"/>
          <w:szCs w:val="30"/>
        </w:rPr>
        <w:t xml:space="preserve">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суполак</w:t>
      </w:r>
      <w:proofErr w:type="spellEnd"/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Готовность к созданию семьи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>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Белстатом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страны это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</w:t>
      </w:r>
      <w:proofErr w:type="spellStart"/>
      <w:r w:rsidRPr="00A42FF7">
        <w:rPr>
          <w:rFonts w:ascii="Times New Roman" w:hAnsi="Times New Roman" w:cs="Times New Roman"/>
          <w:i/>
          <w:sz w:val="28"/>
          <w:szCs w:val="28"/>
        </w:rPr>
        <w:t>интернатных</w:t>
      </w:r>
      <w:proofErr w:type="spellEnd"/>
      <w:r w:rsidRPr="00A42FF7">
        <w:rPr>
          <w:rFonts w:ascii="Times New Roman" w:hAnsi="Times New Roman" w:cs="Times New Roman"/>
          <w:i/>
          <w:sz w:val="28"/>
          <w:szCs w:val="28"/>
        </w:rPr>
        <w:t xml:space="preserve">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Беллегпром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Гомсельмаш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Бобруйскагромаш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Минский электротехнический завод им. В. И. Козлова,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Могилевлифтмаш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Хамицевичей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</w:t>
      </w:r>
      <w:proofErr w:type="spellStart"/>
      <w:r>
        <w:rPr>
          <w:rFonts w:ascii="Times New Roman" w:hAnsi="Times New Roman" w:cs="Times New Roman"/>
          <w:i/>
          <w:spacing w:val="-6"/>
          <w:sz w:val="28"/>
          <w:szCs w:val="28"/>
        </w:rPr>
        <w:t>Тетерлюковых</w:t>
      </w:r>
      <w:proofErr w:type="spell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просовывания</w:t>
      </w:r>
      <w:proofErr w:type="spellEnd"/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 традиционных семейных ценностей нашли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40" w:rsidRDefault="00000140">
      <w:pPr>
        <w:spacing w:line="240" w:lineRule="auto"/>
      </w:pPr>
      <w:r>
        <w:separator/>
      </w:r>
    </w:p>
  </w:endnote>
  <w:endnote w:type="continuationSeparator" w:id="0">
    <w:p w:rsidR="00000140" w:rsidRDefault="00000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40" w:rsidRDefault="00000140">
      <w:pPr>
        <w:spacing w:after="0"/>
      </w:pPr>
      <w:r>
        <w:separator/>
      </w:r>
    </w:p>
  </w:footnote>
  <w:footnote w:type="continuationSeparator" w:id="0">
    <w:p w:rsidR="00000140" w:rsidRDefault="000001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A75F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E650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7</cp:revision>
  <cp:lastPrinted>2025-09-22T05:47:00Z</cp:lastPrinted>
  <dcterms:created xsi:type="dcterms:W3CDTF">2025-09-22T05:10:00Z</dcterms:created>
  <dcterms:modified xsi:type="dcterms:W3CDTF">2025-10-09T05:27:00Z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